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471AC">
      <w:pPr>
        <w:widowControl w:val="0"/>
        <w:tabs>
          <w:tab w:val="left" w:pos="5400"/>
        </w:tabs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5DD2975D" w:rsidR="0035212E" w:rsidRPr="007609F3" w:rsidRDefault="0035212E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1ACD04A" w14:textId="23BA73E4" w:rsidR="00C53FB6" w:rsidRDefault="006759C2" w:rsidP="005D39A5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  <w:r w:rsidR="005D39A5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C57BAE"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0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29E71AA4" w14:textId="4511617E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tematycznego:</w:t>
            </w:r>
          </w:p>
          <w:p w14:paraId="43AC0104" w14:textId="30790F62" w:rsidR="00CC1863" w:rsidRPr="00B4007D" w:rsidRDefault="00B4007D" w:rsidP="00B4007D">
            <w:pPr>
              <w:numPr>
                <w:ilvl w:val="0"/>
                <w:numId w:val="30"/>
              </w:numPr>
              <w:spacing w:before="120" w:after="120"/>
              <w:ind w:left="1134" w:hanging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D6B53">
              <w:rPr>
                <w:rFonts w:ascii="Calibri" w:hAnsi="Calibri" w:cs="Calibri"/>
                <w:sz w:val="22"/>
                <w:szCs w:val="22"/>
              </w:rPr>
              <w:t>pecjalista ds. motywowania – konsultacje w zakresie aktywizacji oraz motywowania do działania grup odbiorców (osób starszych) oraz innych grup zaangażowanych w projekt (np. wolontariuszy)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566185A" w14:textId="77777777" w:rsidR="005D39A5" w:rsidRDefault="005D39A5" w:rsidP="005D39A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CB3B799" w14:textId="1C3C6E74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42FCB27E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D39A5" w:rsidRDefault="00FB48E1" w:rsidP="005D39A5">
      <w:pPr>
        <w:suppressAutoHyphens w:val="0"/>
        <w:spacing w:before="200" w:line="276" w:lineRule="auto"/>
        <w:jc w:val="both"/>
        <w:rPr>
          <w:rStyle w:val="normaltextrun"/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  <w:r w:rsidR="005D39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sectPr w:rsidR="00E51C4A" w:rsidRPr="007A00B5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C921" w14:textId="77777777" w:rsidR="00AD7FF4" w:rsidRDefault="00AD7FF4">
      <w:r>
        <w:separator/>
      </w:r>
    </w:p>
  </w:endnote>
  <w:endnote w:type="continuationSeparator" w:id="0">
    <w:p w14:paraId="1C9E46EF" w14:textId="77777777" w:rsidR="00AD7FF4" w:rsidRDefault="00AD7FF4">
      <w:r>
        <w:continuationSeparator/>
      </w:r>
    </w:p>
  </w:endnote>
  <w:endnote w:type="continuationNotice" w:id="1">
    <w:p w14:paraId="3B6E63B5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F4C" w14:textId="77777777" w:rsidR="00AD7FF4" w:rsidRDefault="00AD7FF4">
      <w:r>
        <w:separator/>
      </w:r>
    </w:p>
  </w:footnote>
  <w:footnote w:type="continuationSeparator" w:id="0">
    <w:p w14:paraId="713B0249" w14:textId="77777777" w:rsidR="00AD7FF4" w:rsidRDefault="00AD7FF4">
      <w:r>
        <w:continuationSeparator/>
      </w:r>
    </w:p>
  </w:footnote>
  <w:footnote w:type="continuationNotice" w:id="1">
    <w:p w14:paraId="769F8912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4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8"/>
  </w:num>
  <w:num w:numId="14">
    <w:abstractNumId w:val="12"/>
  </w:num>
  <w:num w:numId="15">
    <w:abstractNumId w:val="27"/>
  </w:num>
  <w:num w:numId="16">
    <w:abstractNumId w:val="10"/>
  </w:num>
  <w:num w:numId="17">
    <w:abstractNumId w:val="7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5"/>
  </w:num>
  <w:num w:numId="23">
    <w:abstractNumId w:val="17"/>
  </w:num>
  <w:num w:numId="24">
    <w:abstractNumId w:val="19"/>
  </w:num>
  <w:num w:numId="25">
    <w:abstractNumId w:val="31"/>
  </w:num>
  <w:num w:numId="26">
    <w:abstractNumId w:val="26"/>
  </w:num>
  <w:num w:numId="27">
    <w:abstractNumId w:val="22"/>
  </w:num>
  <w:num w:numId="28">
    <w:abstractNumId w:val="8"/>
  </w:num>
  <w:num w:numId="29">
    <w:abstractNumId w:val="29"/>
  </w:num>
  <w:num w:numId="3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39A5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44E5E"/>
    <w:rsid w:val="00A50CCD"/>
    <w:rsid w:val="00A51B64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2022-02-07T21:02:00Z</dcterms:created>
  <dcterms:modified xsi:type="dcterms:W3CDTF">2022-02-07T21:02:00Z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